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283"/>
        <w:gridCol w:w="4962"/>
      </w:tblGrid>
      <w:tr w:rsidR="006E2A5B" w:rsidRPr="000E6B6F" w:rsidTr="006E2A5B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0E6B6F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6E2A5B" w:rsidRDefault="00A70B64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Parliament</w:t>
            </w:r>
            <w:r w:rsidR="000E63B3">
              <w:rPr>
                <w:rFonts w:ascii="Arial" w:hAnsi="Arial" w:cs="Arial"/>
                <w:b/>
                <w:sz w:val="22"/>
                <w:szCs w:val="22"/>
              </w:rPr>
              <w:t>ary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A3505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6E2A5B">
              <w:rPr>
                <w:rFonts w:ascii="Arial" w:hAnsi="Arial" w:cs="Arial"/>
                <w:b/>
                <w:sz w:val="22"/>
                <w:szCs w:val="22"/>
              </w:rPr>
              <w:t>lection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E2A5B" w:rsidRPr="000E6B6F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E2A5B" w:rsidRPr="00FB354E" w:rsidRDefault="006E2A5B" w:rsidP="006E2A5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Limit of Candidates’ Election Expenses</w:t>
            </w:r>
          </w:p>
          <w:p w:rsidR="006E2A5B" w:rsidRPr="006C3A3D" w:rsidRDefault="006E2A5B" w:rsidP="006E2A5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E2A5B" w:rsidRPr="00941A11" w:rsidRDefault="006E2A5B" w:rsidP="006E2A5B">
      <w:pPr>
        <w:pStyle w:val="Heading3"/>
        <w:spacing w:before="0" w:after="0"/>
        <w:rPr>
          <w:sz w:val="22"/>
          <w:szCs w:val="2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3012"/>
        <w:gridCol w:w="2020"/>
        <w:gridCol w:w="2375"/>
      </w:tblGrid>
      <w:tr w:rsidR="006E2A5B" w:rsidRPr="000E6B6F" w:rsidTr="00835FC6">
        <w:tc>
          <w:tcPr>
            <w:tcW w:w="2516" w:type="dxa"/>
            <w:shd w:val="clear" w:color="auto" w:fill="F3F3F3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3A3D">
              <w:rPr>
                <w:rFonts w:ascii="Arial" w:hAnsi="Arial" w:cs="Arial"/>
                <w:b/>
                <w:sz w:val="22"/>
                <w:szCs w:val="22"/>
              </w:rPr>
              <w:t>Constituency</w:t>
            </w:r>
            <w:r w:rsidR="00835FC6">
              <w:rPr>
                <w:rFonts w:ascii="Arial" w:hAnsi="Arial" w:cs="Arial"/>
                <w:b/>
                <w:sz w:val="22"/>
                <w:szCs w:val="22"/>
              </w:rPr>
              <w:t>/Region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2" w:type="dxa"/>
          </w:tcPr>
          <w:p w:rsidR="006E2A5B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E2A5B" w:rsidRPr="000E6B6F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F2F2F2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3A3D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A70B64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6C3A3D">
              <w:rPr>
                <w:rFonts w:ascii="Arial" w:hAnsi="Arial" w:cs="Arial"/>
                <w:b/>
                <w:sz w:val="22"/>
                <w:szCs w:val="22"/>
              </w:rPr>
              <w:t>lection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75" w:type="dxa"/>
          </w:tcPr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E2A5B" w:rsidRDefault="00A70B64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5 May 2016</w:t>
            </w:r>
          </w:p>
          <w:p w:rsidR="006E2A5B" w:rsidRPr="006C3A3D" w:rsidRDefault="006E2A5B" w:rsidP="00FC4D8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E2A5B" w:rsidRDefault="006E2A5B" w:rsidP="00276AF9">
      <w:pPr>
        <w:rPr>
          <w:rFonts w:ascii="Arial" w:hAnsi="Arial" w:cs="Arial"/>
          <w:b/>
          <w:sz w:val="24"/>
          <w:szCs w:val="24"/>
        </w:rPr>
      </w:pPr>
    </w:p>
    <w:p w:rsidR="0052040F" w:rsidRPr="008E1C8B" w:rsidRDefault="0052040F" w:rsidP="0052040F">
      <w:pPr>
        <w:ind w:left="1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Limit on Candidates’ Election Expenses per elect</w:t>
      </w:r>
      <w:r w:rsidR="00A70B64">
        <w:rPr>
          <w:rFonts w:ascii="Arial" w:hAnsi="Arial" w:cs="Arial"/>
          <w:sz w:val="22"/>
          <w:szCs w:val="22"/>
        </w:rPr>
        <w:t>or in the above Constituency</w:t>
      </w:r>
      <w:r w:rsidR="00B168F3">
        <w:rPr>
          <w:rFonts w:ascii="Arial" w:hAnsi="Arial" w:cs="Arial"/>
          <w:sz w:val="22"/>
          <w:szCs w:val="22"/>
        </w:rPr>
        <w:t>/Region</w:t>
      </w:r>
      <w:r w:rsidR="00A70B64">
        <w:rPr>
          <w:rFonts w:ascii="Arial" w:hAnsi="Arial" w:cs="Arial"/>
          <w:sz w:val="22"/>
          <w:szCs w:val="22"/>
        </w:rPr>
        <w:t xml:space="preserve"> on </w:t>
      </w:r>
      <w:r w:rsidR="00B168F3">
        <w:rPr>
          <w:rFonts w:ascii="Arial" w:hAnsi="Arial" w:cs="Arial"/>
          <w:sz w:val="22"/>
          <w:szCs w:val="22"/>
        </w:rPr>
        <w:t>Wednesday 23 March 2016</w:t>
      </w:r>
      <w:r w:rsidR="00A70B6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8E1C8B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Pr="008E1C8B">
        <w:rPr>
          <w:rFonts w:ascii="Arial" w:hAnsi="Arial" w:cs="Arial"/>
          <w:color w:val="000000"/>
          <w:sz w:val="22"/>
          <w:szCs w:val="22"/>
        </w:rPr>
        <w:t>ie</w:t>
      </w:r>
      <w:proofErr w:type="spellEnd"/>
      <w:r w:rsidRPr="008E1C8B">
        <w:rPr>
          <w:rFonts w:ascii="Arial" w:hAnsi="Arial" w:cs="Arial"/>
          <w:color w:val="000000"/>
          <w:sz w:val="22"/>
          <w:szCs w:val="22"/>
        </w:rPr>
        <w:t xml:space="preserve"> last date for publication of the Notice of Election) is based on a maximum sum of:</w:t>
      </w:r>
    </w:p>
    <w:p w:rsidR="00200386" w:rsidRDefault="00200386" w:rsidP="009D2AC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8"/>
        <w:gridCol w:w="4935"/>
      </w:tblGrid>
      <w:tr w:rsidR="0053091B" w:rsidRPr="00FC4D8D" w:rsidTr="0053091B">
        <w:tc>
          <w:tcPr>
            <w:tcW w:w="9923" w:type="dxa"/>
            <w:gridSpan w:val="2"/>
            <w:shd w:val="clear" w:color="auto" w:fill="F2F2F2"/>
          </w:tcPr>
          <w:p w:rsidR="0053091B" w:rsidRPr="0053091B" w:rsidRDefault="0053091B" w:rsidP="009D2A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091B" w:rsidRDefault="0053091B" w:rsidP="009D2A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091B">
              <w:rPr>
                <w:rFonts w:ascii="Arial" w:hAnsi="Arial" w:cs="Arial"/>
                <w:b/>
                <w:sz w:val="22"/>
                <w:szCs w:val="22"/>
              </w:rPr>
              <w:t>Constituency Limits</w:t>
            </w:r>
          </w:p>
          <w:p w:rsidR="0053091B" w:rsidRPr="0053091B" w:rsidRDefault="0053091B" w:rsidP="009D2A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00386" w:rsidRPr="00FC4D8D" w:rsidTr="000F46EF">
        <w:tc>
          <w:tcPr>
            <w:tcW w:w="4988" w:type="dxa"/>
            <w:shd w:val="clear" w:color="auto" w:fill="F2F2F2"/>
          </w:tcPr>
          <w:p w:rsidR="00635938" w:rsidRPr="00FC4D8D" w:rsidRDefault="00635938" w:rsidP="009D2AC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Long Campaign</w:t>
            </w:r>
            <w:r w:rsidR="00A47224" w:rsidRPr="00FC4D8D">
              <w:rPr>
                <w:rFonts w:ascii="Arial" w:hAnsi="Arial" w:cs="Arial"/>
                <w:sz w:val="22"/>
                <w:szCs w:val="22"/>
              </w:rPr>
              <w:t xml:space="preserve"> – begins on </w:t>
            </w:r>
            <w:r w:rsidR="00A70B64">
              <w:rPr>
                <w:rFonts w:ascii="Arial" w:hAnsi="Arial" w:cs="Arial"/>
                <w:sz w:val="22"/>
                <w:szCs w:val="22"/>
              </w:rPr>
              <w:t>(</w:t>
            </w:r>
            <w:r w:rsidR="00A70B64">
              <w:rPr>
                <w:rFonts w:ascii="Arial" w:hAnsi="Arial" w:cs="Arial"/>
                <w:b/>
                <w:sz w:val="22"/>
                <w:szCs w:val="22"/>
              </w:rPr>
              <w:t>Date)</w:t>
            </w:r>
            <w:r w:rsidR="00A47224" w:rsidRPr="00FC4D8D">
              <w:rPr>
                <w:rFonts w:ascii="Arial" w:hAnsi="Arial" w:cs="Arial"/>
                <w:sz w:val="22"/>
                <w:szCs w:val="22"/>
              </w:rPr>
              <w:t xml:space="preserve"> and ends on the day before you become a candidate</w:t>
            </w: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  <w:shd w:val="clear" w:color="auto" w:fill="F2F2F2"/>
          </w:tcPr>
          <w:p w:rsidR="00635938" w:rsidRPr="00FC4D8D" w:rsidRDefault="00635938" w:rsidP="009D2AC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Short Campaign</w:t>
            </w:r>
            <w:r w:rsidR="00A47224" w:rsidRPr="00FC4D8D">
              <w:rPr>
                <w:rFonts w:ascii="Arial" w:hAnsi="Arial" w:cs="Arial"/>
                <w:sz w:val="22"/>
                <w:szCs w:val="22"/>
              </w:rPr>
              <w:t xml:space="preserve"> – begins of the date you become a candidate and ends of polling day</w:t>
            </w:r>
          </w:p>
        </w:tc>
      </w:tr>
      <w:tr w:rsidR="00200386" w:rsidRPr="00FC4D8D" w:rsidTr="000F46EF">
        <w:tc>
          <w:tcPr>
            <w:tcW w:w="4988" w:type="dxa"/>
          </w:tcPr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200386" w:rsidRDefault="0053091B" w:rsidP="009D2A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</w:t>
            </w:r>
            <w:r w:rsidR="00200386" w:rsidRPr="00FC4D8D">
              <w:rPr>
                <w:rFonts w:ascii="Arial" w:hAnsi="Arial" w:cs="Arial"/>
                <w:sz w:val="22"/>
                <w:szCs w:val="22"/>
              </w:rPr>
              <w:t xml:space="preserve"> + 9p per elector in a county constituency</w:t>
            </w:r>
          </w:p>
          <w:p w:rsidR="0053091B" w:rsidRDefault="0053091B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091B" w:rsidRPr="0053091B" w:rsidRDefault="0053091B" w:rsidP="009D2AC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 + 6p per elector in a burgh constituency</w:t>
            </w:r>
          </w:p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</w:tcPr>
          <w:p w:rsidR="00200386" w:rsidRPr="00FC4D8D" w:rsidRDefault="00200386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0F46EF" w:rsidRDefault="000F46EF" w:rsidP="000F46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</w:t>
            </w:r>
            <w:r w:rsidRPr="00FC4D8D">
              <w:rPr>
                <w:rFonts w:ascii="Arial" w:hAnsi="Arial" w:cs="Arial"/>
                <w:sz w:val="22"/>
                <w:szCs w:val="22"/>
              </w:rPr>
              <w:t xml:space="preserve"> + 9p per elector in a county constituency</w:t>
            </w:r>
          </w:p>
          <w:p w:rsidR="000F46EF" w:rsidRDefault="000F46EF" w:rsidP="000F46EF">
            <w:pPr>
              <w:rPr>
                <w:rFonts w:ascii="Arial" w:hAnsi="Arial" w:cs="Arial"/>
                <w:sz w:val="22"/>
                <w:szCs w:val="22"/>
              </w:rPr>
            </w:pPr>
          </w:p>
          <w:p w:rsidR="000F46EF" w:rsidRPr="0053091B" w:rsidRDefault="000F46EF" w:rsidP="000F46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 + 6p per elector in a burgh constituency</w:t>
            </w:r>
          </w:p>
          <w:p w:rsidR="00200386" w:rsidRPr="00FC4D8D" w:rsidRDefault="00200386" w:rsidP="000F46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91B" w:rsidRPr="00FC4D8D" w:rsidTr="000F46EF">
        <w:tc>
          <w:tcPr>
            <w:tcW w:w="4988" w:type="dxa"/>
          </w:tcPr>
          <w:p w:rsidR="0053091B" w:rsidRDefault="0053091B" w:rsidP="009D2AC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091B" w:rsidRPr="00FC4D8D" w:rsidRDefault="0053091B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</w:tcPr>
          <w:p w:rsidR="0053091B" w:rsidRPr="00FC4D8D" w:rsidRDefault="0053091B" w:rsidP="009D2A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162F9" w:rsidRDefault="006162F9" w:rsidP="009D2AC9">
      <w:pPr>
        <w:rPr>
          <w:rFonts w:ascii="Arial" w:hAnsi="Arial" w:cs="Arial"/>
          <w:b/>
          <w:sz w:val="22"/>
          <w:szCs w:val="22"/>
        </w:rPr>
      </w:pPr>
    </w:p>
    <w:p w:rsidR="000F31F9" w:rsidRDefault="000F31F9" w:rsidP="009D2AC9">
      <w:pPr>
        <w:rPr>
          <w:rFonts w:ascii="Arial" w:hAnsi="Arial" w:cs="Arial"/>
          <w:sz w:val="22"/>
          <w:szCs w:val="22"/>
        </w:rPr>
      </w:pPr>
    </w:p>
    <w:p w:rsidR="008D4C94" w:rsidRDefault="001C1098" w:rsidP="006E2A5B">
      <w:pPr>
        <w:ind w:left="142"/>
        <w:rPr>
          <w:rFonts w:ascii="Arial" w:hAnsi="Arial" w:cs="Arial"/>
          <w:sz w:val="22"/>
          <w:szCs w:val="22"/>
        </w:rPr>
      </w:pPr>
      <w:r w:rsidRPr="007D0361">
        <w:rPr>
          <w:rFonts w:ascii="Arial" w:hAnsi="Arial" w:cs="Arial"/>
          <w:sz w:val="22"/>
          <w:szCs w:val="22"/>
        </w:rPr>
        <w:t xml:space="preserve">It must be stressed that these amounts are </w:t>
      </w:r>
      <w:r w:rsidRPr="007D0361">
        <w:rPr>
          <w:rFonts w:ascii="Arial" w:hAnsi="Arial" w:cs="Arial"/>
          <w:b/>
          <w:sz w:val="22"/>
          <w:szCs w:val="22"/>
          <w:u w:val="single"/>
        </w:rPr>
        <w:t>maximum</w:t>
      </w:r>
      <w:r w:rsidRPr="007D0361">
        <w:rPr>
          <w:rFonts w:ascii="Arial" w:hAnsi="Arial" w:cs="Arial"/>
          <w:sz w:val="22"/>
          <w:szCs w:val="22"/>
        </w:rPr>
        <w:t xml:space="preserve"> amounts and that, in addition to verifying the relevant calculation given below (the accurac</w:t>
      </w:r>
      <w:r w:rsidR="006162F9">
        <w:rPr>
          <w:rFonts w:ascii="Arial" w:hAnsi="Arial" w:cs="Arial"/>
          <w:sz w:val="22"/>
          <w:szCs w:val="22"/>
        </w:rPr>
        <w:t>y of which is not guaranteed)</w:t>
      </w:r>
      <w:r w:rsidR="00DC7281">
        <w:rPr>
          <w:rFonts w:ascii="Arial" w:hAnsi="Arial" w:cs="Arial"/>
          <w:sz w:val="22"/>
          <w:szCs w:val="22"/>
        </w:rPr>
        <w:t>;</w:t>
      </w:r>
      <w:r w:rsidR="006162F9">
        <w:rPr>
          <w:rFonts w:ascii="Arial" w:hAnsi="Arial" w:cs="Arial"/>
          <w:sz w:val="22"/>
          <w:szCs w:val="22"/>
        </w:rPr>
        <w:t xml:space="preserve"> Candidates and their Election A</w:t>
      </w:r>
      <w:r w:rsidRPr="007D0361">
        <w:rPr>
          <w:rFonts w:ascii="Arial" w:hAnsi="Arial" w:cs="Arial"/>
          <w:sz w:val="22"/>
          <w:szCs w:val="22"/>
        </w:rPr>
        <w:t>gents must ascertain the amounts applicable to themselves by refere</w:t>
      </w:r>
      <w:r w:rsidR="007F7C62" w:rsidRPr="007D0361">
        <w:rPr>
          <w:rFonts w:ascii="Arial" w:hAnsi="Arial" w:cs="Arial"/>
          <w:sz w:val="22"/>
          <w:szCs w:val="22"/>
        </w:rPr>
        <w:t xml:space="preserve">nce to </w:t>
      </w:r>
      <w:r w:rsidR="00E32430">
        <w:rPr>
          <w:rFonts w:ascii="Arial" w:hAnsi="Arial" w:cs="Arial"/>
          <w:sz w:val="22"/>
          <w:szCs w:val="22"/>
        </w:rPr>
        <w:t xml:space="preserve">The </w:t>
      </w:r>
      <w:proofErr w:type="gramStart"/>
      <w:r w:rsidR="00E32430">
        <w:rPr>
          <w:rFonts w:ascii="Arial" w:hAnsi="Arial" w:cs="Arial"/>
          <w:sz w:val="22"/>
          <w:szCs w:val="22"/>
        </w:rPr>
        <w:t>Representation of the People (Variation of Limits of Candidates’ Election Expenses) Order 2014.</w:t>
      </w:r>
      <w:proofErr w:type="gramEnd"/>
    </w:p>
    <w:p w:rsidR="00F3285F" w:rsidRDefault="00F3285F" w:rsidP="007F7C62">
      <w:pPr>
        <w:jc w:val="both"/>
        <w:rPr>
          <w:rFonts w:ascii="Arial" w:hAnsi="Arial" w:cs="Arial"/>
          <w:sz w:val="22"/>
          <w:szCs w:val="22"/>
        </w:rPr>
      </w:pPr>
    </w:p>
    <w:p w:rsidR="00612A3E" w:rsidRDefault="00612A3E" w:rsidP="007F7C6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1559"/>
        <w:gridCol w:w="1985"/>
        <w:gridCol w:w="1276"/>
        <w:gridCol w:w="1543"/>
      </w:tblGrid>
      <w:tr w:rsidR="002C7DF0" w:rsidRPr="00FB354E" w:rsidTr="006E2A5B">
        <w:tc>
          <w:tcPr>
            <w:tcW w:w="3560" w:type="dxa"/>
            <w:shd w:val="clear" w:color="auto" w:fill="F2F2F2"/>
          </w:tcPr>
          <w:p w:rsidR="00B91DB4" w:rsidRDefault="00B91DB4" w:rsidP="007D036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C7DF0" w:rsidRPr="00FB354E" w:rsidRDefault="0071225E" w:rsidP="007D036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Constituency</w:t>
            </w:r>
          </w:p>
        </w:tc>
        <w:tc>
          <w:tcPr>
            <w:tcW w:w="1559" w:type="dxa"/>
            <w:shd w:val="clear" w:color="auto" w:fill="F2F2F2"/>
          </w:tcPr>
          <w:p w:rsidR="001A4088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No of Entries in the register</w:t>
            </w:r>
            <w:r w:rsidR="0052040F">
              <w:rPr>
                <w:rFonts w:ascii="Arial" w:hAnsi="Arial" w:cs="Arial"/>
                <w:b/>
                <w:sz w:val="22"/>
                <w:szCs w:val="22"/>
              </w:rPr>
              <w:t xml:space="preserve"> as at XXXX</w:t>
            </w:r>
          </w:p>
        </w:tc>
        <w:tc>
          <w:tcPr>
            <w:tcW w:w="1985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Amount per entry in register</w:t>
            </w:r>
          </w:p>
        </w:tc>
        <w:tc>
          <w:tcPr>
            <w:tcW w:w="1276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Plus lump sum</w:t>
            </w:r>
          </w:p>
        </w:tc>
        <w:tc>
          <w:tcPr>
            <w:tcW w:w="1543" w:type="dxa"/>
            <w:shd w:val="clear" w:color="auto" w:fill="F2F2F2"/>
          </w:tcPr>
          <w:p w:rsidR="002C7DF0" w:rsidRPr="00FB354E" w:rsidRDefault="002C7DF0" w:rsidP="007612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Total Expenses Limit</w:t>
            </w:r>
          </w:p>
        </w:tc>
      </w:tr>
      <w:tr w:rsidR="00D8451A" w:rsidRPr="00F3285F" w:rsidTr="006E2A5B">
        <w:tc>
          <w:tcPr>
            <w:tcW w:w="3560" w:type="dxa"/>
          </w:tcPr>
          <w:p w:rsidR="00F3285F" w:rsidRPr="00F3285F" w:rsidRDefault="00F3285F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F3285F" w:rsidRPr="00F3285F" w:rsidRDefault="00F3285F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063D9" w:rsidRPr="00F3285F" w:rsidRDefault="00A063D9" w:rsidP="002F161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F3285F" w:rsidRP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8451A" w:rsidRPr="00F3285F" w:rsidRDefault="00D845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F3285F" w:rsidRPr="00F3285F" w:rsidRDefault="00F328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8451A" w:rsidRPr="00F3285F" w:rsidRDefault="00D845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F3285F" w:rsidRPr="00F3285F" w:rsidRDefault="00F3285F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47415" w:rsidRPr="00F3285F" w:rsidRDefault="00947415" w:rsidP="007122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35938" w:rsidRPr="00F3285F" w:rsidTr="006E2A5B">
        <w:tc>
          <w:tcPr>
            <w:tcW w:w="3560" w:type="dxa"/>
          </w:tcPr>
          <w:p w:rsidR="00635938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  <w:p w:rsidR="00635938" w:rsidRPr="00F3285F" w:rsidRDefault="00635938" w:rsidP="007D03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5938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35938" w:rsidRPr="00F3285F" w:rsidRDefault="0063593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:rsidR="00635938" w:rsidRPr="00F3285F" w:rsidRDefault="00635938" w:rsidP="00F3285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2C7DF0" w:rsidRDefault="002C7DF0" w:rsidP="002C7DF0">
      <w:pPr>
        <w:jc w:val="both"/>
        <w:rPr>
          <w:rFonts w:ascii="Arial" w:hAnsi="Arial" w:cs="Arial"/>
          <w:sz w:val="22"/>
          <w:szCs w:val="22"/>
        </w:rPr>
      </w:pPr>
    </w:p>
    <w:p w:rsidR="00F3285F" w:rsidRDefault="00F3285F" w:rsidP="00F249BF">
      <w:pPr>
        <w:jc w:val="both"/>
        <w:rPr>
          <w:rFonts w:ascii="Arial" w:hAnsi="Arial" w:cs="Arial"/>
          <w:sz w:val="22"/>
          <w:szCs w:val="22"/>
        </w:rPr>
      </w:pPr>
    </w:p>
    <w:p w:rsidR="00F3285F" w:rsidRDefault="00F3285F" w:rsidP="00F249BF">
      <w:pPr>
        <w:jc w:val="both"/>
        <w:rPr>
          <w:rFonts w:ascii="Arial" w:hAnsi="Arial" w:cs="Arial"/>
          <w:sz w:val="22"/>
          <w:szCs w:val="22"/>
        </w:rPr>
      </w:pPr>
    </w:p>
    <w:p w:rsidR="007F7C62" w:rsidRPr="007D0361" w:rsidRDefault="0052040F" w:rsidP="006E2A5B">
      <w:pPr>
        <w:ind w:left="14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</w:t>
      </w:r>
    </w:p>
    <w:p w:rsidR="007F7C62" w:rsidRDefault="007F7C62" w:rsidP="006E2A5B">
      <w:pPr>
        <w:ind w:left="142"/>
        <w:jc w:val="both"/>
        <w:rPr>
          <w:rFonts w:ascii="Arial" w:hAnsi="Arial" w:cs="Arial"/>
          <w:b/>
          <w:sz w:val="22"/>
          <w:szCs w:val="22"/>
        </w:rPr>
      </w:pPr>
      <w:r w:rsidRPr="007D0361">
        <w:rPr>
          <w:rFonts w:ascii="Arial" w:hAnsi="Arial" w:cs="Arial"/>
          <w:b/>
          <w:sz w:val="22"/>
          <w:szCs w:val="22"/>
        </w:rPr>
        <w:t>Returning Officer</w:t>
      </w:r>
    </w:p>
    <w:p w:rsidR="008E1B2A" w:rsidRPr="007D0361" w:rsidRDefault="008E1B2A" w:rsidP="007F7C62">
      <w:pPr>
        <w:jc w:val="both"/>
        <w:rPr>
          <w:rFonts w:ascii="Arial" w:hAnsi="Arial" w:cs="Arial"/>
          <w:b/>
          <w:sz w:val="22"/>
          <w:szCs w:val="22"/>
        </w:rPr>
      </w:pPr>
    </w:p>
    <w:p w:rsidR="00A95410" w:rsidRDefault="00A95410" w:rsidP="00F249BF">
      <w:pPr>
        <w:jc w:val="both"/>
        <w:rPr>
          <w:rFonts w:ascii="Arial" w:hAnsi="Arial" w:cs="Arial"/>
          <w:b/>
          <w:sz w:val="22"/>
          <w:szCs w:val="22"/>
        </w:rPr>
      </w:pPr>
    </w:p>
    <w:p w:rsidR="00040EC2" w:rsidRPr="00A95410" w:rsidRDefault="0071225E" w:rsidP="0052040F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</w:t>
      </w:r>
    </w:p>
    <w:sectPr w:rsidR="00040EC2" w:rsidRPr="00A95410" w:rsidSect="00A95410">
      <w:headerReference w:type="default" r:id="rId8"/>
      <w:pgSz w:w="11907" w:h="16840" w:code="9"/>
      <w:pgMar w:top="993" w:right="851" w:bottom="567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BDF" w:rsidRDefault="00597BDF">
      <w:r>
        <w:separator/>
      </w:r>
    </w:p>
  </w:endnote>
  <w:endnote w:type="continuationSeparator" w:id="0">
    <w:p w:rsidR="00597BDF" w:rsidRDefault="0059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BDF" w:rsidRDefault="00597BDF">
      <w:r>
        <w:separator/>
      </w:r>
    </w:p>
  </w:footnote>
  <w:footnote w:type="continuationSeparator" w:id="0">
    <w:p w:rsidR="00597BDF" w:rsidRDefault="00597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91B" w:rsidRPr="00A95410" w:rsidRDefault="0053091B" w:rsidP="00A95410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4E05"/>
    <w:multiLevelType w:val="multilevel"/>
    <w:tmpl w:val="B0E4BFB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C2370BF"/>
    <w:multiLevelType w:val="multilevel"/>
    <w:tmpl w:val="CAF6B29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C282BE2"/>
    <w:multiLevelType w:val="hybridMultilevel"/>
    <w:tmpl w:val="7A4C4A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155461F"/>
    <w:multiLevelType w:val="hybridMultilevel"/>
    <w:tmpl w:val="CAF6B296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4C82B72"/>
    <w:multiLevelType w:val="hybridMultilevel"/>
    <w:tmpl w:val="E8C20124"/>
    <w:lvl w:ilvl="0" w:tplc="55BEEC7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ABF63D1"/>
    <w:multiLevelType w:val="hybridMultilevel"/>
    <w:tmpl w:val="1838A2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013301"/>
    <w:multiLevelType w:val="hybridMultilevel"/>
    <w:tmpl w:val="EA1E0EA6"/>
    <w:lvl w:ilvl="0" w:tplc="55BEEC7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42270"/>
    <w:multiLevelType w:val="hybridMultilevel"/>
    <w:tmpl w:val="B0E4BFBA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A799E"/>
    <w:rsid w:val="00030F77"/>
    <w:rsid w:val="00040EC2"/>
    <w:rsid w:val="000573CC"/>
    <w:rsid w:val="00081D94"/>
    <w:rsid w:val="000840E3"/>
    <w:rsid w:val="000A6E1A"/>
    <w:rsid w:val="000B494A"/>
    <w:rsid w:val="000C41C3"/>
    <w:rsid w:val="000E63B3"/>
    <w:rsid w:val="000F31F9"/>
    <w:rsid w:val="000F46EF"/>
    <w:rsid w:val="0010179B"/>
    <w:rsid w:val="00113DC0"/>
    <w:rsid w:val="00113F69"/>
    <w:rsid w:val="001539C9"/>
    <w:rsid w:val="00182A5C"/>
    <w:rsid w:val="001920CD"/>
    <w:rsid w:val="001A1E95"/>
    <w:rsid w:val="001A4088"/>
    <w:rsid w:val="001C1098"/>
    <w:rsid w:val="001C5F48"/>
    <w:rsid w:val="001D0F04"/>
    <w:rsid w:val="001D1AC8"/>
    <w:rsid w:val="001D5186"/>
    <w:rsid w:val="00200386"/>
    <w:rsid w:val="00213E0C"/>
    <w:rsid w:val="00216EB2"/>
    <w:rsid w:val="002228A7"/>
    <w:rsid w:val="00223F29"/>
    <w:rsid w:val="002508D7"/>
    <w:rsid w:val="00250ECD"/>
    <w:rsid w:val="00255E63"/>
    <w:rsid w:val="00256A95"/>
    <w:rsid w:val="00276AF9"/>
    <w:rsid w:val="002C7DF0"/>
    <w:rsid w:val="002D63A6"/>
    <w:rsid w:val="002D69EA"/>
    <w:rsid w:val="002E0C38"/>
    <w:rsid w:val="002E2ED5"/>
    <w:rsid w:val="002E7661"/>
    <w:rsid w:val="002F1616"/>
    <w:rsid w:val="002F3670"/>
    <w:rsid w:val="00311793"/>
    <w:rsid w:val="00316E60"/>
    <w:rsid w:val="00332C9D"/>
    <w:rsid w:val="00333EDB"/>
    <w:rsid w:val="003528D0"/>
    <w:rsid w:val="00352AF6"/>
    <w:rsid w:val="003667EE"/>
    <w:rsid w:val="00390D62"/>
    <w:rsid w:val="00393A50"/>
    <w:rsid w:val="003A290F"/>
    <w:rsid w:val="003A3505"/>
    <w:rsid w:val="003B7611"/>
    <w:rsid w:val="003E04F2"/>
    <w:rsid w:val="00424C85"/>
    <w:rsid w:val="0044366C"/>
    <w:rsid w:val="0044471A"/>
    <w:rsid w:val="00460C7D"/>
    <w:rsid w:val="004928F0"/>
    <w:rsid w:val="004C5157"/>
    <w:rsid w:val="004C6CDE"/>
    <w:rsid w:val="004D7E21"/>
    <w:rsid w:val="004E7173"/>
    <w:rsid w:val="004F2DEF"/>
    <w:rsid w:val="00503833"/>
    <w:rsid w:val="00507CA1"/>
    <w:rsid w:val="00507FD8"/>
    <w:rsid w:val="00516F1F"/>
    <w:rsid w:val="0052040F"/>
    <w:rsid w:val="0052477A"/>
    <w:rsid w:val="0053091B"/>
    <w:rsid w:val="00541089"/>
    <w:rsid w:val="00541C1A"/>
    <w:rsid w:val="005455C8"/>
    <w:rsid w:val="00554425"/>
    <w:rsid w:val="0055546D"/>
    <w:rsid w:val="00586117"/>
    <w:rsid w:val="0059442D"/>
    <w:rsid w:val="00597BDF"/>
    <w:rsid w:val="005A765E"/>
    <w:rsid w:val="005E079A"/>
    <w:rsid w:val="005E412E"/>
    <w:rsid w:val="005F1814"/>
    <w:rsid w:val="00601291"/>
    <w:rsid w:val="006034BB"/>
    <w:rsid w:val="006075A4"/>
    <w:rsid w:val="00612A3E"/>
    <w:rsid w:val="006162F9"/>
    <w:rsid w:val="00635938"/>
    <w:rsid w:val="006729DC"/>
    <w:rsid w:val="00686D12"/>
    <w:rsid w:val="006A4D52"/>
    <w:rsid w:val="006C6243"/>
    <w:rsid w:val="006E2A5B"/>
    <w:rsid w:val="00711C19"/>
    <w:rsid w:val="0071225E"/>
    <w:rsid w:val="00712CA5"/>
    <w:rsid w:val="00726AC3"/>
    <w:rsid w:val="0073268D"/>
    <w:rsid w:val="00747856"/>
    <w:rsid w:val="007478B1"/>
    <w:rsid w:val="0076124F"/>
    <w:rsid w:val="007809C2"/>
    <w:rsid w:val="007A799E"/>
    <w:rsid w:val="007D0361"/>
    <w:rsid w:val="007D750C"/>
    <w:rsid w:val="007F7C62"/>
    <w:rsid w:val="008167F6"/>
    <w:rsid w:val="00827197"/>
    <w:rsid w:val="00835FC6"/>
    <w:rsid w:val="00850259"/>
    <w:rsid w:val="0085404F"/>
    <w:rsid w:val="008B3DD1"/>
    <w:rsid w:val="008D03DF"/>
    <w:rsid w:val="008D4C94"/>
    <w:rsid w:val="008E1B2A"/>
    <w:rsid w:val="00947415"/>
    <w:rsid w:val="00981484"/>
    <w:rsid w:val="009832FE"/>
    <w:rsid w:val="00991D08"/>
    <w:rsid w:val="00993C18"/>
    <w:rsid w:val="009C065C"/>
    <w:rsid w:val="009D2AC9"/>
    <w:rsid w:val="009D689A"/>
    <w:rsid w:val="009F0CC8"/>
    <w:rsid w:val="009F78AC"/>
    <w:rsid w:val="00A063D9"/>
    <w:rsid w:val="00A32520"/>
    <w:rsid w:val="00A338CF"/>
    <w:rsid w:val="00A34DE8"/>
    <w:rsid w:val="00A362C6"/>
    <w:rsid w:val="00A40B58"/>
    <w:rsid w:val="00A42C34"/>
    <w:rsid w:val="00A47224"/>
    <w:rsid w:val="00A5729B"/>
    <w:rsid w:val="00A70B64"/>
    <w:rsid w:val="00A74841"/>
    <w:rsid w:val="00A95410"/>
    <w:rsid w:val="00AE5C4F"/>
    <w:rsid w:val="00AF3572"/>
    <w:rsid w:val="00B04387"/>
    <w:rsid w:val="00B1384E"/>
    <w:rsid w:val="00B168F3"/>
    <w:rsid w:val="00B208FD"/>
    <w:rsid w:val="00B241A2"/>
    <w:rsid w:val="00B251B3"/>
    <w:rsid w:val="00B43C7B"/>
    <w:rsid w:val="00B571DC"/>
    <w:rsid w:val="00B74D32"/>
    <w:rsid w:val="00B81FDF"/>
    <w:rsid w:val="00B83547"/>
    <w:rsid w:val="00B91DB4"/>
    <w:rsid w:val="00C102C7"/>
    <w:rsid w:val="00C17369"/>
    <w:rsid w:val="00C303C9"/>
    <w:rsid w:val="00C3340E"/>
    <w:rsid w:val="00C564C1"/>
    <w:rsid w:val="00C574B7"/>
    <w:rsid w:val="00C61BA2"/>
    <w:rsid w:val="00CC09BD"/>
    <w:rsid w:val="00CD2B41"/>
    <w:rsid w:val="00CD49F2"/>
    <w:rsid w:val="00CE450E"/>
    <w:rsid w:val="00CF51FC"/>
    <w:rsid w:val="00D236D3"/>
    <w:rsid w:val="00D42635"/>
    <w:rsid w:val="00D515F3"/>
    <w:rsid w:val="00D702BD"/>
    <w:rsid w:val="00D75541"/>
    <w:rsid w:val="00D8451A"/>
    <w:rsid w:val="00DC7281"/>
    <w:rsid w:val="00DE4B1B"/>
    <w:rsid w:val="00DF5889"/>
    <w:rsid w:val="00E1243C"/>
    <w:rsid w:val="00E23F35"/>
    <w:rsid w:val="00E260DA"/>
    <w:rsid w:val="00E31212"/>
    <w:rsid w:val="00E32430"/>
    <w:rsid w:val="00E70689"/>
    <w:rsid w:val="00E87306"/>
    <w:rsid w:val="00EC1AE2"/>
    <w:rsid w:val="00EC3A33"/>
    <w:rsid w:val="00EC4094"/>
    <w:rsid w:val="00EC4FDE"/>
    <w:rsid w:val="00ED0724"/>
    <w:rsid w:val="00ED39C2"/>
    <w:rsid w:val="00ED3B03"/>
    <w:rsid w:val="00F220D9"/>
    <w:rsid w:val="00F249BF"/>
    <w:rsid w:val="00F3285F"/>
    <w:rsid w:val="00F47FB6"/>
    <w:rsid w:val="00FB354E"/>
    <w:rsid w:val="00FC4D8D"/>
    <w:rsid w:val="00FF3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rsid w:val="006075A4"/>
    <w:pPr>
      <w:keepNext/>
      <w:outlineLvl w:val="1"/>
    </w:pPr>
    <w:rPr>
      <w:rFonts w:ascii="Arial" w:hAnsi="Arial"/>
      <w:b/>
      <w:sz w:val="24"/>
      <w:lang w:val="en-GB" w:eastAsia="en-GB"/>
    </w:rPr>
  </w:style>
  <w:style w:type="paragraph" w:styleId="Heading3">
    <w:name w:val="heading 3"/>
    <w:basedOn w:val="BodyText"/>
    <w:next w:val="BodyText"/>
    <w:link w:val="Heading3Char"/>
    <w:autoRedefine/>
    <w:qFormat/>
    <w:rsid w:val="00276AF9"/>
    <w:pPr>
      <w:keepNext/>
      <w:keepLines/>
      <w:spacing w:before="240" w:after="60"/>
      <w:outlineLvl w:val="2"/>
    </w:pPr>
    <w:rPr>
      <w:rFonts w:ascii="Arial" w:hAnsi="Arial" w:cs="Arial"/>
      <w:bCs/>
      <w:color w:val="auto"/>
      <w:sz w:val="20"/>
      <w:lang w:val="en-GB" w:eastAsia="en-US"/>
    </w:rPr>
  </w:style>
  <w:style w:type="paragraph" w:styleId="Heading5">
    <w:name w:val="heading 5"/>
    <w:basedOn w:val="Normal"/>
    <w:next w:val="Normal"/>
    <w:qFormat/>
    <w:rsid w:val="006075A4"/>
    <w:pPr>
      <w:keepNext/>
      <w:jc w:val="center"/>
      <w:outlineLvl w:val="4"/>
    </w:pPr>
    <w:rPr>
      <w:rFonts w:ascii="Arial" w:hAnsi="Arial"/>
      <w:b/>
      <w:sz w:val="36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table" w:styleId="TableGrid">
    <w:name w:val="Table Grid"/>
    <w:basedOn w:val="TableNormal"/>
    <w:rsid w:val="007F7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link w:val="BodyTextChar"/>
    <w:rsid w:val="00276AF9"/>
    <w:rPr>
      <w:rFonts w:ascii="Gill Sans" w:hAnsi="Gill Sans"/>
      <w:color w:val="000000"/>
      <w:sz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276AF9"/>
    <w:rPr>
      <w:rFonts w:ascii="Gill Sans" w:hAnsi="Gill Sans"/>
      <w:color w:val="000000"/>
      <w:sz w:val="24"/>
      <w:lang w:val="en-US" w:eastAsia="en-GB" w:bidi="ar-SA"/>
    </w:rPr>
  </w:style>
  <w:style w:type="paragraph" w:styleId="BalloonText">
    <w:name w:val="Balloon Text"/>
    <w:basedOn w:val="Normal"/>
    <w:semiHidden/>
    <w:rsid w:val="009F78A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515F3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A95410"/>
    <w:rPr>
      <w:lang w:val="en-US" w:eastAsia="en-US"/>
    </w:rPr>
  </w:style>
  <w:style w:type="paragraph" w:customStyle="1" w:styleId="Default">
    <w:name w:val="Default"/>
    <w:rsid w:val="002003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2A5B"/>
    <w:rPr>
      <w:rFonts w:ascii="Arial" w:hAnsi="Arial" w:cs="Arial"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277C8-F79D-4B61-8A0B-8AD9D78A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CITY OF EDINBURGH COUNCIL</vt:lpstr>
    </vt:vector>
  </TitlesOfParts>
  <Company>City Of Edinburgh Council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CITY OF EDINBURGH COUNCIL</dc:title>
  <dc:creator>macarts</dc:creator>
  <cp:lastModifiedBy>knudsea</cp:lastModifiedBy>
  <cp:revision>2</cp:revision>
  <cp:lastPrinted>2014-11-27T15:23:00Z</cp:lastPrinted>
  <dcterms:created xsi:type="dcterms:W3CDTF">2016-01-10T17:42:00Z</dcterms:created>
  <dcterms:modified xsi:type="dcterms:W3CDTF">2016-01-10T17:42:00Z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